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C4" w:rsidRPr="00184688" w:rsidRDefault="00184688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 w:rsidRPr="00184688">
        <w:rPr>
          <w:rFonts w:ascii="Times New Roman" w:hAnsi="Times New Roman" w:cs="Times New Roman"/>
          <w:sz w:val="24"/>
          <w:szCs w:val="24"/>
        </w:rPr>
        <w:t>Wyjaśnienia do projektu</w:t>
      </w:r>
      <w:r w:rsidR="00384502">
        <w:rPr>
          <w:rFonts w:ascii="Times New Roman" w:hAnsi="Times New Roman" w:cs="Times New Roman"/>
          <w:sz w:val="24"/>
          <w:szCs w:val="24"/>
        </w:rPr>
        <w:t xml:space="preserve"> budowlanego</w:t>
      </w:r>
    </w:p>
    <w:p w:rsidR="00384502" w:rsidRDefault="00E52B40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 11</w:t>
      </w:r>
      <w:r w:rsidR="008250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5045">
        <w:rPr>
          <w:rFonts w:ascii="Times New Roman" w:hAnsi="Times New Roman" w:cs="Times New Roman"/>
          <w:sz w:val="24"/>
          <w:szCs w:val="24"/>
        </w:rPr>
        <w:t>W</w:t>
      </w:r>
      <w:r w:rsidR="00384502">
        <w:rPr>
          <w:rFonts w:ascii="Times New Roman" w:hAnsi="Times New Roman" w:cs="Times New Roman"/>
          <w:sz w:val="24"/>
          <w:szCs w:val="24"/>
        </w:rPr>
        <w:t>ymagania budowlane dla pomieszczenia kotła o mocy od 25 – 2000 kW</w:t>
      </w:r>
      <w:r w:rsidR="00825045">
        <w:rPr>
          <w:rFonts w:ascii="Times New Roman" w:hAnsi="Times New Roman" w:cs="Times New Roman"/>
          <w:sz w:val="24"/>
          <w:szCs w:val="24"/>
        </w:rPr>
        <w:t>.</w:t>
      </w:r>
    </w:p>
    <w:p w:rsidR="00384502" w:rsidRDefault="00384502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</w:t>
      </w:r>
      <w:r w:rsidR="00184688" w:rsidRPr="00184688">
        <w:rPr>
          <w:rFonts w:ascii="Times New Roman" w:hAnsi="Times New Roman" w:cs="Times New Roman"/>
          <w:sz w:val="24"/>
          <w:szCs w:val="24"/>
        </w:rPr>
        <w:t>rzedmiot zamówienia nie obejmuje dostosowania obecnego pomieszczenia kotłowni do wymogów normy PN-87/B-02411 „Kotłownie wbudowane na paliwo stałe. Wymagania”. W istniejącym pomieszczeniu kotłowni znajduje się studzienka. Montowanie zlewu nie jest wymagane.</w:t>
      </w:r>
    </w:p>
    <w:p w:rsidR="00184688" w:rsidRDefault="00384502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BB6577">
        <w:rPr>
          <w:rFonts w:ascii="Times New Roman" w:hAnsi="Times New Roman" w:cs="Times New Roman"/>
          <w:sz w:val="24"/>
          <w:szCs w:val="24"/>
        </w:rPr>
        <w:t>Zamawiający</w:t>
      </w:r>
      <w:r w:rsidR="00184688">
        <w:rPr>
          <w:rFonts w:ascii="Times New Roman" w:hAnsi="Times New Roman" w:cs="Times New Roman"/>
          <w:sz w:val="24"/>
          <w:szCs w:val="24"/>
        </w:rPr>
        <w:t xml:space="preserve"> wymaga, aby w istniejącym pomieszczeniu na paliwo wykonać zbiornik – magazyn na pelet o pojemności od 3 – 5 ton. </w:t>
      </w:r>
    </w:p>
    <w:p w:rsidR="00384502" w:rsidRDefault="00384502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 5</w:t>
      </w:r>
      <w:r w:rsidR="00825045">
        <w:rPr>
          <w:rFonts w:ascii="Times New Roman" w:hAnsi="Times New Roman" w:cs="Times New Roman"/>
          <w:sz w:val="24"/>
          <w:szCs w:val="24"/>
        </w:rPr>
        <w:t>. P</w:t>
      </w:r>
      <w:r>
        <w:rPr>
          <w:rFonts w:ascii="Times New Roman" w:hAnsi="Times New Roman" w:cs="Times New Roman"/>
          <w:sz w:val="24"/>
          <w:szCs w:val="24"/>
        </w:rPr>
        <w:t>arametry techniczne projektowanego typu kotła.</w:t>
      </w:r>
    </w:p>
    <w:p w:rsidR="00BB6577" w:rsidRDefault="00BB6577" w:rsidP="001846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komina wynosi 10 m, wymiary wewnątrz istniejącego k</w:t>
      </w:r>
      <w:r w:rsidR="002C7E8C">
        <w:rPr>
          <w:rFonts w:ascii="Times New Roman" w:hAnsi="Times New Roman" w:cs="Times New Roman"/>
          <w:sz w:val="24"/>
          <w:szCs w:val="24"/>
        </w:rPr>
        <w:t xml:space="preserve">omina spalinowego wynoszą 26cm  x </w:t>
      </w:r>
      <w:r>
        <w:rPr>
          <w:rFonts w:ascii="Times New Roman" w:hAnsi="Times New Roman" w:cs="Times New Roman"/>
          <w:sz w:val="24"/>
          <w:szCs w:val="24"/>
        </w:rPr>
        <w:t>44cm</w:t>
      </w:r>
      <w:r w:rsidR="002C7E8C">
        <w:rPr>
          <w:rFonts w:ascii="Times New Roman" w:hAnsi="Times New Roman" w:cs="Times New Roman"/>
          <w:sz w:val="24"/>
          <w:szCs w:val="24"/>
        </w:rPr>
        <w:t>. Wkład kominowy należy dostosować do podanych wymiarów bez konieczności frezowania.</w:t>
      </w:r>
    </w:p>
    <w:p w:rsidR="00384502" w:rsidRPr="00184688" w:rsidRDefault="00384502" w:rsidP="0018468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4502" w:rsidRPr="00184688" w:rsidSect="0089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6C46"/>
    <w:rsid w:val="00184688"/>
    <w:rsid w:val="002C7E8C"/>
    <w:rsid w:val="00313013"/>
    <w:rsid w:val="00384502"/>
    <w:rsid w:val="00807DF8"/>
    <w:rsid w:val="00825045"/>
    <w:rsid w:val="008938E9"/>
    <w:rsid w:val="00BB6577"/>
    <w:rsid w:val="00CD6C46"/>
    <w:rsid w:val="00E5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abartoszczyk</dc:creator>
  <cp:lastModifiedBy>abartoszczyk</cp:lastModifiedBy>
  <cp:revision>7</cp:revision>
  <dcterms:created xsi:type="dcterms:W3CDTF">2020-09-18T12:12:00Z</dcterms:created>
  <dcterms:modified xsi:type="dcterms:W3CDTF">2020-09-18T12:31:00Z</dcterms:modified>
</cp:coreProperties>
</file>